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011D" w14:textId="77777777" w:rsidR="00352AC7" w:rsidRPr="004356CA" w:rsidRDefault="00352AC7" w:rsidP="00352AC7">
      <w:pPr>
        <w:jc w:val="center"/>
        <w:rPr>
          <w:rFonts w:ascii="Arial Narrow" w:hAnsi="Arial Narrow"/>
          <w:b/>
          <w:color w:val="000000"/>
          <w:sz w:val="40"/>
          <w:szCs w:val="40"/>
        </w:rPr>
      </w:pPr>
      <w:r w:rsidRPr="004356CA">
        <w:rPr>
          <w:rFonts w:ascii="Arial Narrow" w:hAnsi="Arial Narrow"/>
          <w:b/>
          <w:color w:val="000000"/>
          <w:sz w:val="40"/>
          <w:szCs w:val="40"/>
        </w:rPr>
        <w:t>ЕЙСК, АЗОВСКОЕ МОРЕ, КРАСНОДАРСКИЙ КРАЙ РОССИИ</w:t>
      </w:r>
    </w:p>
    <w:p w14:paraId="7FBC6B41" w14:textId="77777777" w:rsidR="00352AC7" w:rsidRPr="004356CA" w:rsidRDefault="00352AC7" w:rsidP="00352AC7">
      <w:pPr>
        <w:ind w:firstLine="567"/>
        <w:rPr>
          <w:rFonts w:ascii="Arial Narrow" w:hAnsi="Arial Narrow"/>
          <w:color w:val="000000"/>
        </w:rPr>
      </w:pPr>
      <w:r w:rsidRPr="004356CA">
        <w:rPr>
          <w:rFonts w:ascii="Arial Narrow" w:hAnsi="Arial Narrow"/>
          <w:color w:val="000000"/>
        </w:rPr>
        <w:t xml:space="preserve">На западе Краснодарского края, у самого начала Ейской косы, глубоко уходящей в морскую даль, уютно расположился самобытный </w:t>
      </w:r>
      <w:r w:rsidRPr="004356CA">
        <w:rPr>
          <w:rFonts w:ascii="Arial Narrow" w:hAnsi="Arial Narrow"/>
          <w:b/>
          <w:color w:val="000000"/>
        </w:rPr>
        <w:t>курортный город Ейск</w:t>
      </w:r>
      <w:r w:rsidRPr="004356CA">
        <w:rPr>
          <w:rFonts w:ascii="Arial Narrow" w:hAnsi="Arial Narrow"/>
          <w:color w:val="000000"/>
        </w:rPr>
        <w:t>. Азовское море, с трех сторон окружающее город, ежегодно привлекает множество туристов, ценящих великолепный пляжный отдых.</w:t>
      </w:r>
      <w:r w:rsidRPr="004356CA">
        <w:rPr>
          <w:color w:val="000000"/>
        </w:rPr>
        <w:t xml:space="preserve"> </w:t>
      </w:r>
      <w:r w:rsidRPr="004356CA">
        <w:rPr>
          <w:rFonts w:ascii="Arial Narrow" w:hAnsi="Arial Narrow"/>
          <w:color w:val="000000"/>
        </w:rPr>
        <w:t xml:space="preserve">Купальный сезон длится с мая по октябрь. Из-за мелководности моря вода летом пригревается до +27°С. протяженность береговой отмели с глубинами менее 1,2 м до 70 метров. Это благоприятный показатель для купания детей. </w:t>
      </w:r>
      <w:r w:rsidRPr="004356CA">
        <w:rPr>
          <w:rFonts w:ascii="Arial Narrow" w:hAnsi="Arial Narrow"/>
          <w:b/>
          <w:color w:val="000000"/>
        </w:rPr>
        <w:t>Пляжи песчаные, ракушечные и галечные, шириной от 10 до 50 метров.</w:t>
      </w:r>
      <w:r w:rsidRPr="004356CA">
        <w:rPr>
          <w:rFonts w:ascii="Arial Narrow" w:hAnsi="Arial Narrow"/>
          <w:color w:val="000000"/>
        </w:rPr>
        <w:t xml:space="preserve"> </w:t>
      </w:r>
    </w:p>
    <w:p w14:paraId="7A6BA5E1" w14:textId="77777777" w:rsidR="00352AC7" w:rsidRPr="004356CA" w:rsidRDefault="00352AC7" w:rsidP="00352AC7">
      <w:pPr>
        <w:pStyle w:val="a4"/>
        <w:spacing w:before="0" w:beforeAutospacing="0" w:after="0" w:afterAutospacing="0"/>
        <w:ind w:firstLine="567"/>
        <w:rPr>
          <w:rFonts w:ascii="Arial Narrow" w:hAnsi="Arial Narrow"/>
          <w:color w:val="000000"/>
        </w:rPr>
      </w:pPr>
      <w:r w:rsidRPr="004356CA">
        <w:rPr>
          <w:rFonts w:ascii="Arial Narrow" w:hAnsi="Arial Narrow"/>
          <w:color w:val="000000"/>
        </w:rPr>
        <w:t xml:space="preserve">В небольшом, утопающем в зелени уютном курортном городе, происходит активное развитие индустрии семейного отдыха. Городские парки удивляют гостей многообразием водных аттракционов. На Таганрогской набережной с 2007 года действует </w:t>
      </w:r>
      <w:r w:rsidRPr="004356CA">
        <w:rPr>
          <w:rFonts w:ascii="Arial Narrow" w:hAnsi="Arial Narrow"/>
          <w:b/>
          <w:color w:val="000000"/>
        </w:rPr>
        <w:t>дельфинарий</w:t>
      </w:r>
      <w:r w:rsidRPr="004356CA">
        <w:rPr>
          <w:rFonts w:ascii="Arial Narrow" w:hAnsi="Arial Narrow"/>
          <w:color w:val="000000"/>
        </w:rPr>
        <w:t xml:space="preserve">, рядом расположен </w:t>
      </w:r>
      <w:r w:rsidRPr="004356CA">
        <w:rPr>
          <w:rFonts w:ascii="Arial Narrow" w:hAnsi="Arial Narrow"/>
          <w:b/>
          <w:color w:val="000000"/>
        </w:rPr>
        <w:t>океанариум</w:t>
      </w:r>
      <w:r w:rsidRPr="004356CA">
        <w:rPr>
          <w:rFonts w:ascii="Arial Narrow" w:hAnsi="Arial Narrow"/>
          <w:color w:val="000000"/>
        </w:rPr>
        <w:t xml:space="preserve">. На территории центрального пляжа города и </w:t>
      </w:r>
      <w:r w:rsidRPr="004356CA">
        <w:rPr>
          <w:rFonts w:ascii="Arial Narrow" w:hAnsi="Arial Narrow"/>
          <w:b/>
          <w:color w:val="000000"/>
        </w:rPr>
        <w:t xml:space="preserve">парка Поддубного </w:t>
      </w:r>
      <w:r w:rsidRPr="004356CA">
        <w:rPr>
          <w:rFonts w:ascii="Arial Narrow" w:hAnsi="Arial Narrow"/>
          <w:color w:val="000000"/>
        </w:rPr>
        <w:t xml:space="preserve">работают многочисленные аттракционы. Прекрасное место для отдыха взрослых и детей – </w:t>
      </w:r>
      <w:r w:rsidRPr="004356CA">
        <w:rPr>
          <w:rFonts w:ascii="Arial Narrow" w:hAnsi="Arial Narrow"/>
          <w:b/>
          <w:color w:val="000000"/>
        </w:rPr>
        <w:t xml:space="preserve">аквапарк «Немо»: </w:t>
      </w:r>
      <w:r w:rsidRPr="004356CA">
        <w:rPr>
          <w:rFonts w:ascii="Arial Narrow" w:hAnsi="Arial Narrow"/>
          <w:color w:val="000000"/>
        </w:rPr>
        <w:t>в общей сложности - 12 горок и два плавательных бассейна (глубиной 1,4 и 0,6 метра). А также к услугам отдыхающих – многочисленные кафе, клубы, красивейшая набережная и т.д.</w:t>
      </w:r>
      <w:r w:rsidRPr="004356CA">
        <w:rPr>
          <w:color w:val="000000"/>
        </w:rPr>
        <w:t xml:space="preserve"> </w:t>
      </w:r>
    </w:p>
    <w:p w14:paraId="0EC79FF4" w14:textId="737CFDD1" w:rsidR="00352AC7" w:rsidRPr="004356CA" w:rsidRDefault="00352AC7" w:rsidP="00352AC7">
      <w:pPr>
        <w:jc w:val="center"/>
        <w:rPr>
          <w:b/>
          <w:color w:val="000000"/>
          <w:sz w:val="32"/>
          <w:szCs w:val="32"/>
        </w:rPr>
      </w:pPr>
      <w:r w:rsidRPr="004356CA">
        <w:rPr>
          <w:b/>
          <w:color w:val="000000"/>
          <w:sz w:val="32"/>
          <w:szCs w:val="32"/>
        </w:rPr>
        <w:t xml:space="preserve">Частный </w:t>
      </w:r>
      <w:proofErr w:type="gramStart"/>
      <w:r w:rsidRPr="004356CA">
        <w:rPr>
          <w:b/>
          <w:color w:val="000000"/>
          <w:sz w:val="32"/>
          <w:szCs w:val="32"/>
        </w:rPr>
        <w:t xml:space="preserve">пансионат </w:t>
      </w:r>
      <w:r w:rsidR="00966065">
        <w:rPr>
          <w:b/>
          <w:color w:val="000000"/>
          <w:sz w:val="32"/>
          <w:szCs w:val="32"/>
        </w:rPr>
        <w:t xml:space="preserve"> «</w:t>
      </w:r>
      <w:proofErr w:type="gramEnd"/>
      <w:r w:rsidR="00966065">
        <w:rPr>
          <w:b/>
          <w:color w:val="000000"/>
          <w:sz w:val="32"/>
          <w:szCs w:val="32"/>
        </w:rPr>
        <w:t xml:space="preserve">У Светланы » </w:t>
      </w:r>
      <w:r w:rsidRPr="004356CA">
        <w:rPr>
          <w:b/>
          <w:color w:val="000000"/>
          <w:sz w:val="32"/>
          <w:szCs w:val="32"/>
        </w:rPr>
        <w:t xml:space="preserve">на ул. </w:t>
      </w:r>
      <w:r w:rsidR="007C21C5">
        <w:rPr>
          <w:b/>
          <w:color w:val="000000"/>
          <w:sz w:val="32"/>
          <w:szCs w:val="32"/>
        </w:rPr>
        <w:t>Морской</w:t>
      </w:r>
    </w:p>
    <w:p w14:paraId="1B5006D2" w14:textId="77777777" w:rsidR="00352AC7" w:rsidRPr="004356CA" w:rsidRDefault="00352AC7" w:rsidP="00352AC7">
      <w:pPr>
        <w:ind w:right="-142"/>
        <w:rPr>
          <w:rFonts w:ascii="Arial Narrow" w:hAnsi="Arial Narrow"/>
          <w:color w:val="000000"/>
          <w:sz w:val="20"/>
          <w:szCs w:val="20"/>
        </w:rPr>
      </w:pPr>
      <w:r w:rsidRPr="004356CA">
        <w:rPr>
          <w:rFonts w:ascii="Arial Narrow" w:hAnsi="Arial Narrow"/>
          <w:color w:val="000000"/>
          <w:sz w:val="20"/>
          <w:szCs w:val="20"/>
        </w:rPr>
        <w:t xml:space="preserve">Частный пансионат  имеет удачное месторасположение – он расположен в ЦЕНТРАЛЬНОЙ части Ейска, недалеко от моря - до центрального пляжа Каменка 400 м, 500 м от аквапарка, 2 квартала (300 м) от центральной улицы, 400 м от рынка, недалеко от центрального парка </w:t>
      </w:r>
      <w:proofErr w:type="spellStart"/>
      <w:r w:rsidRPr="004356CA">
        <w:rPr>
          <w:rFonts w:ascii="Arial Narrow" w:hAnsi="Arial Narrow"/>
          <w:color w:val="000000"/>
          <w:sz w:val="20"/>
          <w:szCs w:val="20"/>
        </w:rPr>
        <w:t>им.Поддубного</w:t>
      </w:r>
      <w:proofErr w:type="spellEnd"/>
      <w:r w:rsidRPr="004356CA">
        <w:rPr>
          <w:rFonts w:ascii="Arial Narrow" w:hAnsi="Arial Narrow"/>
          <w:color w:val="000000"/>
          <w:sz w:val="20"/>
          <w:szCs w:val="20"/>
        </w:rPr>
        <w:t>.</w:t>
      </w:r>
    </w:p>
    <w:p w14:paraId="68225C16" w14:textId="77777777" w:rsidR="00352AC7" w:rsidRPr="004356CA" w:rsidRDefault="00352AC7" w:rsidP="00352AC7">
      <w:pPr>
        <w:rPr>
          <w:rFonts w:ascii="Arial Narrow" w:hAnsi="Arial Narrow"/>
          <w:color w:val="000000"/>
        </w:rPr>
      </w:pPr>
      <w:r w:rsidRPr="004356CA">
        <w:rPr>
          <w:rFonts w:ascii="Arial Narrow" w:hAnsi="Arial Narrow"/>
          <w:b/>
          <w:color w:val="000000"/>
        </w:rPr>
        <w:t>На территории расположены</w:t>
      </w:r>
      <w:r w:rsidRPr="004356CA">
        <w:rPr>
          <w:rFonts w:ascii="Arial Narrow" w:hAnsi="Arial Narrow"/>
          <w:color w:val="000000"/>
        </w:rPr>
        <w:t xml:space="preserve">: </w:t>
      </w:r>
      <w:r w:rsidR="007C21C5">
        <w:rPr>
          <w:rFonts w:ascii="Arial Narrow" w:hAnsi="Arial Narrow"/>
          <w:color w:val="000000"/>
        </w:rPr>
        <w:t>1/</w:t>
      </w:r>
      <w:r w:rsidRPr="004356CA">
        <w:rPr>
          <w:rFonts w:ascii="Arial Narrow" w:hAnsi="Arial Narrow"/>
          <w:color w:val="000000"/>
        </w:rPr>
        <w:t>2-х этажны</w:t>
      </w:r>
      <w:r w:rsidR="007C21C5">
        <w:rPr>
          <w:rFonts w:ascii="Arial Narrow" w:hAnsi="Arial Narrow"/>
          <w:color w:val="000000"/>
        </w:rPr>
        <w:t>е</w:t>
      </w:r>
      <w:r w:rsidRPr="004356CA">
        <w:rPr>
          <w:rFonts w:ascii="Arial Narrow" w:hAnsi="Arial Narrow"/>
          <w:color w:val="000000"/>
        </w:rPr>
        <w:t xml:space="preserve"> корпуса для проживания отдыхающих, беседка, общая кухня (2 газовые плиты, вся кухонная утварь, микроволновка). </w:t>
      </w:r>
      <w:proofErr w:type="spellStart"/>
      <w:r w:rsidRPr="004356CA">
        <w:rPr>
          <w:rFonts w:ascii="Arial Narrow" w:hAnsi="Arial Narrow"/>
          <w:color w:val="000000"/>
          <w:lang w:val="en-US"/>
        </w:rPr>
        <w:t>Wifi</w:t>
      </w:r>
      <w:proofErr w:type="spellEnd"/>
      <w:r w:rsidRPr="004356CA">
        <w:rPr>
          <w:rFonts w:ascii="Arial Narrow" w:hAnsi="Arial Narrow"/>
          <w:color w:val="000000"/>
        </w:rPr>
        <w:t xml:space="preserve"> для отдыхающих бесплатно.  Холодная, горячая вода постоянно (бойлер).  </w:t>
      </w:r>
    </w:p>
    <w:p w14:paraId="73CF9EA0" w14:textId="69A19A95" w:rsidR="003A0453" w:rsidRDefault="00352AC7" w:rsidP="003A0453">
      <w:r w:rsidRPr="004356CA">
        <w:rPr>
          <w:rFonts w:ascii="Arial Narrow" w:hAnsi="Arial Narrow"/>
          <w:b/>
          <w:color w:val="000000"/>
        </w:rPr>
        <w:t>В номерах</w:t>
      </w:r>
      <w:r w:rsidRPr="004356CA">
        <w:rPr>
          <w:rFonts w:ascii="Arial Narrow" w:hAnsi="Arial Narrow"/>
          <w:color w:val="000000"/>
        </w:rPr>
        <w:t xml:space="preserve"> есть все необходимое для отдыха: </w:t>
      </w:r>
      <w:r w:rsidRPr="004356CA">
        <w:rPr>
          <w:rFonts w:ascii="Arial Narrow" w:hAnsi="Arial Narrow"/>
          <w:b/>
          <w:color w:val="000000"/>
        </w:rPr>
        <w:t>санузел</w:t>
      </w:r>
      <w:r w:rsidRPr="004356CA">
        <w:rPr>
          <w:rFonts w:ascii="Arial Narrow" w:hAnsi="Arial Narrow"/>
          <w:color w:val="000000"/>
        </w:rPr>
        <w:t xml:space="preserve"> (туалет, умывальник, душ), ТВ, холодильник, кондиционер, чайник, необходимая мебель (кровати, шкаф, набор пластиковой мебели).</w:t>
      </w:r>
      <w:r w:rsidR="009E4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52"/>
        <w:tblOverlap w:val="never"/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905"/>
        <w:gridCol w:w="1651"/>
        <w:gridCol w:w="1648"/>
      </w:tblGrid>
      <w:tr w:rsidR="003A0453" w:rsidRPr="00802729" w14:paraId="57E64FD9" w14:textId="77777777" w:rsidTr="003A0453">
        <w:trPr>
          <w:trHeight w:val="1124"/>
        </w:trPr>
        <w:tc>
          <w:tcPr>
            <w:tcW w:w="1375" w:type="pct"/>
            <w:vAlign w:val="center"/>
          </w:tcPr>
          <w:p w14:paraId="7F0556BC" w14:textId="77777777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График заездов</w:t>
            </w:r>
          </w:p>
        </w:tc>
        <w:tc>
          <w:tcPr>
            <w:tcW w:w="1327" w:type="pct"/>
          </w:tcPr>
          <w:p w14:paraId="0BF78652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1E8B6F4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7BF8D33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1A98C036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7112938F" w14:textId="77777777" w:rsidR="003A0453" w:rsidRPr="003A0453" w:rsidRDefault="003A0453" w:rsidP="003359B7">
            <w:pPr>
              <w:spacing w:after="0" w:line="240" w:lineRule="auto"/>
              <w:rPr>
                <w:rFonts w:ascii="Times New Roman" w:eastAsia="SimSun" w:hAnsi="Times New Roman"/>
                <w:sz w:val="18"/>
                <w:bdr w:val="none" w:sz="0" w:space="0" w:color="auto" w:frame="1"/>
                <w:lang w:eastAsia="ru-RU"/>
              </w:rPr>
            </w:pPr>
            <w:r w:rsidRPr="003A045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3-х местном</w:t>
            </w:r>
          </w:p>
          <w:p w14:paraId="70B3BAC6" w14:textId="26C88AAF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</w:tc>
        <w:tc>
          <w:tcPr>
            <w:tcW w:w="1150" w:type="pct"/>
          </w:tcPr>
          <w:p w14:paraId="3A113870" w14:textId="77777777" w:rsidR="003A0453" w:rsidRPr="00802729" w:rsidRDefault="003A0453" w:rsidP="00335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41AEF9ED" w14:textId="77777777" w:rsidR="003A0453" w:rsidRPr="00802729" w:rsidRDefault="003A0453" w:rsidP="00335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70B6DFBF" w14:textId="77777777" w:rsidR="003A0453" w:rsidRPr="00802729" w:rsidRDefault="003A0453" w:rsidP="00335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32B29CBF" w14:textId="7E22A06E" w:rsidR="003A0453" w:rsidRPr="003A0453" w:rsidRDefault="003A0453" w:rsidP="00335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4-х местный </w:t>
            </w:r>
          </w:p>
        </w:tc>
        <w:tc>
          <w:tcPr>
            <w:tcW w:w="1148" w:type="pct"/>
          </w:tcPr>
          <w:p w14:paraId="093416B1" w14:textId="77777777" w:rsidR="003A0453" w:rsidRPr="00802729" w:rsidRDefault="003A0453" w:rsidP="003359B7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2E574CD5" w14:textId="77777777" w:rsidR="003A0453" w:rsidRPr="00802729" w:rsidRDefault="003A0453" w:rsidP="003359B7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28407E66" w14:textId="77777777" w:rsidR="003A0453" w:rsidRPr="00802729" w:rsidRDefault="003A0453" w:rsidP="003359B7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4D3DD377" w14:textId="199935A0" w:rsidR="003A0453" w:rsidRPr="003A0453" w:rsidRDefault="003A0453" w:rsidP="00335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5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-</w:t>
            </w:r>
            <w:proofErr w:type="gramStart"/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й 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 местный</w:t>
            </w:r>
            <w:proofErr w:type="gramEnd"/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 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 с кухней</w:t>
            </w:r>
          </w:p>
        </w:tc>
      </w:tr>
      <w:tr w:rsidR="003A0453" w:rsidRPr="00802729" w14:paraId="0EDFC330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39922CF2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04.06. (05-- 15) 16.06</w:t>
            </w:r>
          </w:p>
        </w:tc>
        <w:tc>
          <w:tcPr>
            <w:tcW w:w="1327" w:type="pct"/>
          </w:tcPr>
          <w:p w14:paraId="3802F91F" w14:textId="2C75FA41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50" w:type="pct"/>
          </w:tcPr>
          <w:p w14:paraId="651BFDC4" w14:textId="0B00D304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48" w:type="pct"/>
          </w:tcPr>
          <w:p w14:paraId="7DE32A6E" w14:textId="10DF045B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3A0453" w:rsidRPr="00802729" w14:paraId="753B8A81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394FBA6A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04.06(05.06-20.06)21.06</w:t>
            </w:r>
          </w:p>
        </w:tc>
        <w:tc>
          <w:tcPr>
            <w:tcW w:w="1327" w:type="pct"/>
          </w:tcPr>
          <w:p w14:paraId="5B4093C9" w14:textId="0BA3A0D9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5772731D" w14:textId="6D0F658D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5CB70B5B" w14:textId="22604F33" w:rsidR="003A0453" w:rsidRPr="00802729" w:rsidRDefault="00CE28B5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72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3A0453" w:rsidRPr="00802729" w14:paraId="613A4E32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083D7F03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09.06. (10—20) 21.06</w:t>
            </w:r>
          </w:p>
        </w:tc>
        <w:tc>
          <w:tcPr>
            <w:tcW w:w="1327" w:type="pct"/>
          </w:tcPr>
          <w:p w14:paraId="02D84E82" w14:textId="020139C8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50" w:type="pct"/>
          </w:tcPr>
          <w:p w14:paraId="3F487651" w14:textId="5E64501F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48" w:type="pct"/>
          </w:tcPr>
          <w:p w14:paraId="59EFD7E5" w14:textId="024C1631" w:rsidR="003A0453" w:rsidRPr="00802729" w:rsidRDefault="00CE28B5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3A0453" w:rsidRPr="00802729" w14:paraId="2D682FDD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14D6C47C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09.06(10.06-15.06)16.06</w:t>
            </w:r>
          </w:p>
        </w:tc>
        <w:tc>
          <w:tcPr>
            <w:tcW w:w="1327" w:type="pct"/>
          </w:tcPr>
          <w:p w14:paraId="431CFFDC" w14:textId="5F87FA37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4A906673" w14:textId="09276FFD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20B72737" w14:textId="7100BB76" w:rsidR="003A0453" w:rsidRPr="00802729" w:rsidRDefault="00CE28B5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2B2AB191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110104AF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09.06(10.06-25.06)26.06</w:t>
            </w:r>
          </w:p>
        </w:tc>
        <w:tc>
          <w:tcPr>
            <w:tcW w:w="1327" w:type="pct"/>
          </w:tcPr>
          <w:p w14:paraId="56155667" w14:textId="0684E768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0BA081DE" w14:textId="242707F8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27A2C9F6" w14:textId="13728EBA" w:rsidR="003A0453" w:rsidRPr="00802729" w:rsidRDefault="00CE28B5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72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3A0453" w:rsidRPr="00802729" w14:paraId="59F0E37D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1FEAE14B" w14:textId="77777777" w:rsidR="003A0453" w:rsidRPr="00802729" w:rsidRDefault="003A0453" w:rsidP="003359B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14.06. (15- 25) 26.06</w:t>
            </w:r>
          </w:p>
        </w:tc>
        <w:tc>
          <w:tcPr>
            <w:tcW w:w="1327" w:type="pct"/>
          </w:tcPr>
          <w:p w14:paraId="5866D3D7" w14:textId="3B88831A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7BD9D291" w14:textId="63598D9A" w:rsidR="003A0453" w:rsidRPr="00802729" w:rsidRDefault="003A0453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6E70015B" w14:textId="78B0BEC4" w:rsidR="003A0453" w:rsidRPr="00802729" w:rsidRDefault="00CE28B5" w:rsidP="0033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62EDF046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09540DC0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19.06. (20-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01.07.</w:t>
            </w:r>
          </w:p>
        </w:tc>
        <w:tc>
          <w:tcPr>
            <w:tcW w:w="1327" w:type="pct"/>
          </w:tcPr>
          <w:p w14:paraId="371DB0F0" w14:textId="5AA4C25A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0919BCFC" w14:textId="7D884A34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B73C233" w14:textId="391056D4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32F198BF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5D278DC9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24.06. (25-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05 )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06.07</w:t>
            </w:r>
          </w:p>
        </w:tc>
        <w:tc>
          <w:tcPr>
            <w:tcW w:w="1327" w:type="pct"/>
          </w:tcPr>
          <w:p w14:paraId="6824AF89" w14:textId="5B9CFF75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626F0996" w14:textId="7EF4DC65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58CFB222" w14:textId="5523A4A2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0B59E235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797D9B6B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29.06. (30—10) 11.07</w:t>
            </w:r>
          </w:p>
        </w:tc>
        <w:tc>
          <w:tcPr>
            <w:tcW w:w="1327" w:type="pct"/>
          </w:tcPr>
          <w:p w14:paraId="0798274F" w14:textId="4886B924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7328B699" w14:textId="6B113CA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7BF1EE8F" w14:textId="7F935A8C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3A0453" w:rsidRPr="00802729" w14:paraId="3587BEF2" w14:textId="77777777" w:rsidTr="003A0453">
        <w:trPr>
          <w:trHeight w:val="275"/>
        </w:trPr>
        <w:tc>
          <w:tcPr>
            <w:tcW w:w="1375" w:type="pct"/>
            <w:vAlign w:val="center"/>
          </w:tcPr>
          <w:p w14:paraId="1247C148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04.07. (05—15 )16.07</w:t>
            </w:r>
          </w:p>
        </w:tc>
        <w:tc>
          <w:tcPr>
            <w:tcW w:w="1327" w:type="pct"/>
          </w:tcPr>
          <w:p w14:paraId="41D86CFB" w14:textId="64B3BD7E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26D9B426" w14:textId="334710D3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08E0DCEA" w14:textId="160BECF5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52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42536287" w14:textId="77777777" w:rsidTr="003A0453">
        <w:trPr>
          <w:trHeight w:val="1232"/>
        </w:trPr>
        <w:tc>
          <w:tcPr>
            <w:tcW w:w="1375" w:type="pct"/>
            <w:vAlign w:val="center"/>
          </w:tcPr>
          <w:p w14:paraId="33B51DC3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09.07. (10—20) 21.07</w:t>
            </w:r>
          </w:p>
          <w:p w14:paraId="46437F22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14.07. (15—25) 26.07</w:t>
            </w:r>
          </w:p>
          <w:p w14:paraId="26710528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19.07. (20—30) 31.07</w:t>
            </w:r>
          </w:p>
          <w:p w14:paraId="58DFA626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24.07. (25—04) 05.08</w:t>
            </w:r>
          </w:p>
          <w:p w14:paraId="16F5D8BF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29.07. (30—09) 10.08</w:t>
            </w:r>
          </w:p>
          <w:p w14:paraId="7088E22A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03.08. (04—14) 15.08</w:t>
            </w:r>
          </w:p>
          <w:p w14:paraId="4E5949BC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08.08. (09—19) 20.08</w:t>
            </w:r>
          </w:p>
          <w:p w14:paraId="526EA177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13.08. (14—24) 25.08</w:t>
            </w:r>
          </w:p>
          <w:p w14:paraId="793528D8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18.08. (19—29) 30.08</w:t>
            </w:r>
          </w:p>
        </w:tc>
        <w:tc>
          <w:tcPr>
            <w:tcW w:w="1327" w:type="pct"/>
          </w:tcPr>
          <w:p w14:paraId="5BAC8F1A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5FAC492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053CCA4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9DE5A84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52433080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6A88FB7" w14:textId="1304FE6E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3B9E4AEE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2AD5238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E380C4F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173CDDA3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150F6CC4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BCC57AC" w14:textId="31911D4E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94C2B5D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</w:t>
            </w:r>
          </w:p>
          <w:p w14:paraId="3A286C5F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BD24D55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DED8109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B7BF0DC" w14:textId="77777777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CD429C7" w14:textId="74BB3BAB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7E26F47D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13F7A778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23.08(24-03.09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)  04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.09</w:t>
            </w:r>
          </w:p>
        </w:tc>
        <w:tc>
          <w:tcPr>
            <w:tcW w:w="1327" w:type="pct"/>
          </w:tcPr>
          <w:p w14:paraId="1ECCC325" w14:textId="6DEBCFC6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</w:p>
        </w:tc>
        <w:tc>
          <w:tcPr>
            <w:tcW w:w="1150" w:type="pct"/>
          </w:tcPr>
          <w:p w14:paraId="306731F1" w14:textId="4850F154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</w:p>
        </w:tc>
        <w:tc>
          <w:tcPr>
            <w:tcW w:w="1148" w:type="pct"/>
          </w:tcPr>
          <w:p w14:paraId="01F3B9AE" w14:textId="1B210CF0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7E4BAB41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377E6D07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23.08.(24.08 -08.09) 09.09</w:t>
            </w:r>
          </w:p>
        </w:tc>
        <w:tc>
          <w:tcPr>
            <w:tcW w:w="1327" w:type="pct"/>
          </w:tcPr>
          <w:p w14:paraId="3A78EABE" w14:textId="7EF28FF9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4BD23C49" w14:textId="1172418D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5B5F9E60" w14:textId="56DC0A23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72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7E4801A7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37F5C969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23.08 (24-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29.08 )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30.08</w:t>
            </w:r>
          </w:p>
        </w:tc>
        <w:tc>
          <w:tcPr>
            <w:tcW w:w="1327" w:type="pct"/>
          </w:tcPr>
          <w:p w14:paraId="0D97184B" w14:textId="4B689135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 w:rsidR="00CE28B5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788BAF50" w14:textId="0E06717B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20000</w:t>
            </w:r>
          </w:p>
        </w:tc>
        <w:tc>
          <w:tcPr>
            <w:tcW w:w="1148" w:type="pct"/>
          </w:tcPr>
          <w:p w14:paraId="21D18780" w14:textId="284EA50B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CE28B5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06E72608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2B7460CD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 (29.08-08.09.) 09.09</w:t>
            </w:r>
          </w:p>
        </w:tc>
        <w:tc>
          <w:tcPr>
            <w:tcW w:w="1327" w:type="pct"/>
          </w:tcPr>
          <w:p w14:paraId="17126431" w14:textId="187A13ED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50" w:type="pct"/>
          </w:tcPr>
          <w:p w14:paraId="379A626D" w14:textId="2287C982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8BEB309" w14:textId="2C91BF8F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500405AE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6CAAB880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28.08.(29.08-03.09) 04.09</w:t>
            </w:r>
          </w:p>
        </w:tc>
        <w:tc>
          <w:tcPr>
            <w:tcW w:w="1327" w:type="pct"/>
          </w:tcPr>
          <w:p w14:paraId="5F4747E1" w14:textId="1515FA66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4C9D6C9D" w14:textId="435AD806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E5C8FC3" w14:textId="2297AA4E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20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3A0453" w:rsidRPr="00802729" w14:paraId="5C3AF663" w14:textId="77777777" w:rsidTr="003A0453">
        <w:trPr>
          <w:trHeight w:val="288"/>
        </w:trPr>
        <w:tc>
          <w:tcPr>
            <w:tcW w:w="1375" w:type="pct"/>
            <w:vAlign w:val="center"/>
          </w:tcPr>
          <w:p w14:paraId="455AB5E2" w14:textId="77777777" w:rsidR="003A0453" w:rsidRPr="00802729" w:rsidRDefault="003A0453" w:rsidP="003359B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02.09.(03.09-08.09)09.09</w:t>
            </w:r>
          </w:p>
        </w:tc>
        <w:tc>
          <w:tcPr>
            <w:tcW w:w="1327" w:type="pct"/>
          </w:tcPr>
          <w:p w14:paraId="611B47FF" w14:textId="611746E9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6EA5F3C0" w14:textId="5FC46F88" w:rsidR="003A0453" w:rsidRPr="00802729" w:rsidRDefault="003A0453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6F84FF17" w14:textId="24887906" w:rsidR="003A0453" w:rsidRPr="00802729" w:rsidRDefault="00CE28B5" w:rsidP="003359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</w:t>
            </w:r>
            <w:r w:rsidR="003A0453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</w:tbl>
    <w:p w14:paraId="5D0B167E" w14:textId="77777777" w:rsidR="003A0453" w:rsidRPr="00802729" w:rsidRDefault="003A0453" w:rsidP="003A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27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указана в российских рублях за номер за 10 ночей отдыха</w:t>
      </w:r>
    </w:p>
    <w:p w14:paraId="0D6ADA82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74D74EF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18BC825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A8A0CAE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D1555DD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68BD36E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D3AFC20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AE7374E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341A9D1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91C81C7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5AB9ABD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35C30A3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2C286E1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BBD18E9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071A52D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2DA6393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F2AC908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76F0E73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A8A23C0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08A4BA6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4850369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DE0A065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D7626F2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8C0ED41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C5A9A33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ADA6A38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829E26D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9E041A4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B432CCF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B1AE12F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13D95B4" w14:textId="77777777" w:rsidR="003A0453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2A4D4C4" w14:textId="77777777" w:rsidR="003A0453" w:rsidRPr="00802729" w:rsidRDefault="003A0453" w:rsidP="003A045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В стоимость входит: </w:t>
      </w:r>
      <w:r w:rsidRPr="00802729">
        <w:rPr>
          <w:rFonts w:ascii="Arial Narrow" w:hAnsi="Arial Narrow"/>
          <w:sz w:val="18"/>
          <w:szCs w:val="18"/>
        </w:rPr>
        <w:t>проезд комфортабельным автобусом с кондиционером, проживание 9 ночей (оплата на территории России)</w:t>
      </w:r>
    </w:p>
    <w:p w14:paraId="0883036D" w14:textId="77777777" w:rsidR="003A0453" w:rsidRPr="00802729" w:rsidRDefault="003A0453" w:rsidP="003A0453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Дополнительно </w:t>
      </w:r>
      <w:proofErr w:type="gramStart"/>
      <w:r w:rsidRPr="00802729">
        <w:rPr>
          <w:rFonts w:ascii="Impact" w:hAnsi="Impact"/>
          <w:sz w:val="20"/>
          <w:szCs w:val="20"/>
          <w:u w:val="single"/>
        </w:rPr>
        <w:t xml:space="preserve">оплачивается:   </w:t>
      </w:r>
      <w:proofErr w:type="gramEnd"/>
      <w:r w:rsidRPr="00802729">
        <w:rPr>
          <w:rFonts w:ascii="Impact" w:hAnsi="Impact"/>
          <w:sz w:val="20"/>
          <w:szCs w:val="20"/>
          <w:u w:val="single"/>
        </w:rPr>
        <w:t xml:space="preserve">Проезд автобусом июнь : 135 у.е./дети до 12 лет 125 </w:t>
      </w:r>
      <w:proofErr w:type="spellStart"/>
      <w:r w:rsidRPr="00802729">
        <w:rPr>
          <w:rFonts w:ascii="Impact" w:hAnsi="Impact"/>
          <w:sz w:val="20"/>
          <w:szCs w:val="20"/>
          <w:u w:val="single"/>
        </w:rPr>
        <w:t>у.е</w:t>
      </w:r>
      <w:proofErr w:type="spellEnd"/>
      <w:r w:rsidRPr="00802729">
        <w:rPr>
          <w:rFonts w:ascii="Impact" w:hAnsi="Impact"/>
          <w:sz w:val="20"/>
          <w:szCs w:val="20"/>
          <w:u w:val="single"/>
        </w:rPr>
        <w:t xml:space="preserve"> </w:t>
      </w:r>
    </w:p>
    <w:p w14:paraId="25272420" w14:textId="77777777" w:rsidR="003A0453" w:rsidRPr="00802729" w:rsidRDefault="003A0453" w:rsidP="003A0453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802729">
        <w:rPr>
          <w:rFonts w:ascii="Arial Narrow" w:hAnsi="Arial Narrow"/>
          <w:b/>
        </w:rPr>
        <w:t>Туруслуга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– 120 </w:t>
      </w:r>
      <w:proofErr w:type="spellStart"/>
      <w:proofErr w:type="gram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proofErr w:type="gramEnd"/>
      <w:r w:rsidRPr="00802729">
        <w:rPr>
          <w:rFonts w:ascii="Arial Narrow" w:hAnsi="Arial Narrow"/>
          <w:sz w:val="20"/>
          <w:szCs w:val="20"/>
        </w:rPr>
        <w:t xml:space="preserve"> для взрослого, 90 </w:t>
      </w:r>
      <w:proofErr w:type="spell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для детей до 12 лет;  </w:t>
      </w:r>
      <w:r w:rsidRPr="00802729">
        <w:rPr>
          <w:rFonts w:ascii="Arial Narrow" w:hAnsi="Arial Narrow"/>
          <w:b/>
        </w:rPr>
        <w:t>медстраховка</w:t>
      </w:r>
      <w:r w:rsidRPr="00802729">
        <w:rPr>
          <w:rFonts w:ascii="Arial Narrow" w:hAnsi="Arial Narrow"/>
          <w:sz w:val="20"/>
          <w:szCs w:val="20"/>
        </w:rPr>
        <w:t xml:space="preserve"> – от 5 </w:t>
      </w:r>
      <w:proofErr w:type="spellStart"/>
      <w:r w:rsidRPr="00802729">
        <w:rPr>
          <w:rFonts w:ascii="Arial Narrow" w:hAnsi="Arial Narrow"/>
          <w:sz w:val="20"/>
          <w:szCs w:val="20"/>
        </w:rPr>
        <w:t>долл.США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</w:t>
      </w:r>
    </w:p>
    <w:p w14:paraId="06D43D28" w14:textId="6DB5D595" w:rsidR="00461AF5" w:rsidRDefault="00461AF5" w:rsidP="005875C6">
      <w:pPr>
        <w:spacing w:after="0" w:line="240" w:lineRule="auto"/>
      </w:pPr>
    </w:p>
    <w:sectPr w:rsidR="00461AF5" w:rsidSect="00AA60E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E4"/>
    <w:rsid w:val="00063C0C"/>
    <w:rsid w:val="000E1B55"/>
    <w:rsid w:val="001D690D"/>
    <w:rsid w:val="0034333D"/>
    <w:rsid w:val="00352AC7"/>
    <w:rsid w:val="003A0453"/>
    <w:rsid w:val="00461AF5"/>
    <w:rsid w:val="005108C4"/>
    <w:rsid w:val="00573BFB"/>
    <w:rsid w:val="005875C6"/>
    <w:rsid w:val="006C5A8C"/>
    <w:rsid w:val="00782550"/>
    <w:rsid w:val="007C21C5"/>
    <w:rsid w:val="00867956"/>
    <w:rsid w:val="008C377F"/>
    <w:rsid w:val="00966065"/>
    <w:rsid w:val="009A25C7"/>
    <w:rsid w:val="009E4A36"/>
    <w:rsid w:val="009F2510"/>
    <w:rsid w:val="00AA60E4"/>
    <w:rsid w:val="00B85AD4"/>
    <w:rsid w:val="00BD4AB3"/>
    <w:rsid w:val="00CE28B5"/>
    <w:rsid w:val="00D03213"/>
    <w:rsid w:val="00D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597B"/>
  <w15:docId w15:val="{276537D3-7232-415E-B6A3-30D7529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60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6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0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974B-D6C2-49D4-814F-8343C002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Antonina Trofimova</cp:lastModifiedBy>
  <cp:revision>2</cp:revision>
  <cp:lastPrinted>2022-04-04T13:35:00Z</cp:lastPrinted>
  <dcterms:created xsi:type="dcterms:W3CDTF">2025-01-15T13:47:00Z</dcterms:created>
  <dcterms:modified xsi:type="dcterms:W3CDTF">2025-01-15T13:47:00Z</dcterms:modified>
</cp:coreProperties>
</file>